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510E" w14:textId="00B416FF" w:rsidR="00056676" w:rsidRDefault="00056676">
      <w:pPr>
        <w:rPr>
          <w:b/>
          <w:bCs/>
        </w:rPr>
      </w:pPr>
      <w:r>
        <w:rPr>
          <w:noProof/>
        </w:rPr>
        <w:drawing>
          <wp:inline distT="0" distB="0" distL="0" distR="0" wp14:anchorId="17E2DB4D" wp14:editId="14F1A7E4">
            <wp:extent cx="5731510" cy="1023806"/>
            <wp:effectExtent l="0" t="0" r="2540" b="5080"/>
            <wp:docPr id="274018728" name="Picture 274018728" descr="A green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18728" name="Picture 274018728" descr="A green rectangle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3E2E1" w14:textId="77777777" w:rsidR="00056676" w:rsidRDefault="00056676">
      <w:pPr>
        <w:rPr>
          <w:b/>
          <w:bCs/>
        </w:rPr>
      </w:pPr>
    </w:p>
    <w:p w14:paraId="0FD18016" w14:textId="78B0C288" w:rsidR="006E0BC7" w:rsidRPr="00056676" w:rsidRDefault="00345447">
      <w:pPr>
        <w:rPr>
          <w:b/>
          <w:bCs/>
          <w:sz w:val="24"/>
          <w:szCs w:val="24"/>
        </w:rPr>
      </w:pPr>
      <w:r w:rsidRPr="00056676">
        <w:rPr>
          <w:b/>
          <w:bCs/>
          <w:sz w:val="24"/>
          <w:szCs w:val="24"/>
        </w:rPr>
        <w:t xml:space="preserve">Liverpool &amp; Knowsley SEND IASS </w:t>
      </w:r>
    </w:p>
    <w:p w14:paraId="287CC722" w14:textId="77777777" w:rsidR="00EA3232" w:rsidRPr="00AA0C74" w:rsidRDefault="00EA3232"/>
    <w:p w14:paraId="76FED0CE" w14:textId="1B37BDC9" w:rsidR="00EA3232" w:rsidRDefault="00EA3232">
      <w:r w:rsidRPr="00AA0C74">
        <w:t xml:space="preserve">Liverpool &amp; Knowsley SEND IASS is a statutory Information, Advice and Support Service for children and young people with SEND and their parents/carers. </w:t>
      </w:r>
      <w:r w:rsidR="0083691C" w:rsidRPr="00AA0C74">
        <w:t xml:space="preserve">Liverpool &amp; Knowsley SEND IASS is </w:t>
      </w:r>
      <w:r w:rsidR="00AA0C74" w:rsidRPr="00AA0C74">
        <w:t xml:space="preserve">a free and impartial service delivered by Barnardo’s. </w:t>
      </w:r>
    </w:p>
    <w:p w14:paraId="4A79DF40" w14:textId="68DB33F3" w:rsidR="00DB298F" w:rsidRDefault="00AA0C74">
      <w:r>
        <w:t xml:space="preserve">We </w:t>
      </w:r>
      <w:proofErr w:type="gramStart"/>
      <w:r>
        <w:t>offer;</w:t>
      </w:r>
      <w:proofErr w:type="gramEnd"/>
      <w:r>
        <w:t xml:space="preserve"> </w:t>
      </w:r>
    </w:p>
    <w:p w14:paraId="7C295124" w14:textId="6160C160" w:rsidR="00DB298F" w:rsidRPr="00DB298F" w:rsidRDefault="00DB298F" w:rsidP="00DB298F">
      <w:pPr>
        <w:numPr>
          <w:ilvl w:val="0"/>
          <w:numId w:val="2"/>
        </w:numPr>
      </w:pPr>
      <w:r w:rsidRPr="00DB298F">
        <w:t xml:space="preserve">A dedicated SENDIASS </w:t>
      </w:r>
      <w:r>
        <w:t xml:space="preserve">next steps </w:t>
      </w:r>
      <w:r w:rsidRPr="00DB298F">
        <w:t>helpline, run by Level 3 IPSEA trained officers</w:t>
      </w:r>
      <w:r>
        <w:t xml:space="preserve"> – this means families can come back to the helpline for information and advice as and when they feel they need it. </w:t>
      </w:r>
    </w:p>
    <w:p w14:paraId="581ADA85" w14:textId="77777777" w:rsidR="00DB298F" w:rsidRPr="00DB298F" w:rsidRDefault="00DB298F" w:rsidP="00DB298F">
      <w:pPr>
        <w:numPr>
          <w:ilvl w:val="0"/>
          <w:numId w:val="2"/>
        </w:numPr>
      </w:pPr>
      <w:r w:rsidRPr="00DB298F">
        <w:t>Legally based information and advice given by trained and experienced staff around SEND law, statutory guidance and processes, local policy and processes</w:t>
      </w:r>
    </w:p>
    <w:p w14:paraId="193E17AE" w14:textId="21C85EBC" w:rsidR="00DB298F" w:rsidRPr="00DB298F" w:rsidRDefault="00DB298F" w:rsidP="00DB298F">
      <w:pPr>
        <w:numPr>
          <w:ilvl w:val="0"/>
          <w:numId w:val="2"/>
        </w:numPr>
      </w:pPr>
      <w:r w:rsidRPr="00DB298F">
        <w:t xml:space="preserve">Online </w:t>
      </w:r>
      <w:r>
        <w:t>information</w:t>
      </w:r>
      <w:r w:rsidRPr="00DB298F">
        <w:t xml:space="preserve"> to educate and empower families – you can find th</w:t>
      </w:r>
      <w:r>
        <w:t>is</w:t>
      </w:r>
      <w:r w:rsidRPr="00DB298F">
        <w:t xml:space="preserve"> on the website</w:t>
      </w:r>
      <w:r w:rsidR="003E398B">
        <w:t xml:space="preserve"> </w:t>
      </w:r>
      <w:hyperlink r:id="rId6" w:history="1">
        <w:r w:rsidR="003E398B" w:rsidRPr="003E398B">
          <w:rPr>
            <w:rStyle w:val="Hyperlink"/>
          </w:rPr>
          <w:t>Welcome to Barnardo’s SENDIASS | Barnardo's SENDIASS</w:t>
        </w:r>
      </w:hyperlink>
    </w:p>
    <w:p w14:paraId="7E1F2F3F" w14:textId="4CB61B16" w:rsidR="00DB298F" w:rsidRPr="00DB298F" w:rsidRDefault="00DB298F" w:rsidP="00DB298F">
      <w:pPr>
        <w:numPr>
          <w:ilvl w:val="0"/>
          <w:numId w:val="2"/>
        </w:numPr>
      </w:pPr>
      <w:r w:rsidRPr="00DB298F">
        <w:t>Monthly drop-ins</w:t>
      </w:r>
      <w:r>
        <w:t>/SEND Surgeries</w:t>
      </w:r>
      <w:r w:rsidRPr="00DB298F">
        <w:t xml:space="preserve"> for families needing help with form filling or letter writing</w:t>
      </w:r>
      <w:r w:rsidR="007142A4">
        <w:t xml:space="preserve"> – details are updated monthly on our website – call the helpline or email to book. </w:t>
      </w:r>
    </w:p>
    <w:p w14:paraId="0D647734" w14:textId="77777777" w:rsidR="00DB298F" w:rsidRPr="00DB298F" w:rsidRDefault="00DB298F" w:rsidP="00DB298F">
      <w:pPr>
        <w:numPr>
          <w:ilvl w:val="0"/>
          <w:numId w:val="2"/>
        </w:numPr>
      </w:pPr>
      <w:r w:rsidRPr="00DB298F">
        <w:t>1:1 support at meetings and during appeals processes for those families that meet the criteria for casework</w:t>
      </w:r>
    </w:p>
    <w:p w14:paraId="623DCE58" w14:textId="77777777" w:rsidR="00DB298F" w:rsidRPr="00DB298F" w:rsidRDefault="00DB298F" w:rsidP="00DB298F">
      <w:pPr>
        <w:numPr>
          <w:ilvl w:val="0"/>
          <w:numId w:val="2"/>
        </w:numPr>
      </w:pPr>
      <w:r w:rsidRPr="00DB298F">
        <w:t>Support for children and young people with SEND; this can include support to help you have your voice heard</w:t>
      </w:r>
    </w:p>
    <w:p w14:paraId="7821F89B" w14:textId="77777777" w:rsidR="00DB298F" w:rsidRDefault="00DB298F" w:rsidP="00DB298F">
      <w:pPr>
        <w:numPr>
          <w:ilvl w:val="0"/>
          <w:numId w:val="2"/>
        </w:numPr>
      </w:pPr>
      <w:r w:rsidRPr="00DB298F">
        <w:t>Signposting to local and national services</w:t>
      </w:r>
    </w:p>
    <w:p w14:paraId="0A051787" w14:textId="6ADEE89E" w:rsidR="007142A4" w:rsidRDefault="007142A4" w:rsidP="007142A4">
      <w:pPr>
        <w:numPr>
          <w:ilvl w:val="0"/>
          <w:numId w:val="2"/>
        </w:numPr>
      </w:pPr>
      <w:r>
        <w:t>Information Sessions for families and professionals</w:t>
      </w:r>
    </w:p>
    <w:p w14:paraId="508D4FDE" w14:textId="77777777" w:rsidR="00DB298F" w:rsidRDefault="00DB298F" w:rsidP="00DB298F"/>
    <w:p w14:paraId="63A0B330" w14:textId="77777777" w:rsidR="007142A4" w:rsidRDefault="00DB298F" w:rsidP="00DB298F">
      <w:r>
        <w:t xml:space="preserve">Liverpool &amp; Knowsley SEND IASS has two dedicated casework officers that cover both the Liverpool &amp; Knowsley areas. As there is a high demand for the service, a casework criteria policy is in place. </w:t>
      </w:r>
    </w:p>
    <w:p w14:paraId="5A49FF67" w14:textId="6AFAE004" w:rsidR="007142A4" w:rsidRDefault="00DB298F" w:rsidP="00DB298F">
      <w:r>
        <w:t>The service will</w:t>
      </w:r>
      <w:r w:rsidR="007142A4">
        <w:t xml:space="preserve"> offer 1:1 support in the first instance to those families that have </w:t>
      </w:r>
      <w:r w:rsidR="00E9637E">
        <w:t>a</w:t>
      </w:r>
      <w:r w:rsidR="00A305EE">
        <w:t xml:space="preserve">n </w:t>
      </w:r>
      <w:r w:rsidR="00E9637E">
        <w:t xml:space="preserve">additional </w:t>
      </w:r>
      <w:r w:rsidR="00A305EE">
        <w:t>need such as</w:t>
      </w:r>
      <w:r w:rsidR="009A79FD">
        <w:t xml:space="preserve"> health condition</w:t>
      </w:r>
      <w:r w:rsidR="001E6BE0">
        <w:t>,</w:t>
      </w:r>
      <w:r w:rsidR="007142A4">
        <w:t xml:space="preserve"> disability </w:t>
      </w:r>
      <w:r w:rsidR="001E6BE0">
        <w:t xml:space="preserve">or </w:t>
      </w:r>
      <w:r w:rsidR="00F50B3A">
        <w:t>communication</w:t>
      </w:r>
      <w:r w:rsidR="006018D0">
        <w:t xml:space="preserve"> </w:t>
      </w:r>
      <w:r w:rsidR="00F50B3A">
        <w:t>need</w:t>
      </w:r>
      <w:r w:rsidR="007142A4">
        <w:t xml:space="preserve"> that prevents them from completing paperwork, speaking up at meetings and/or understanding processes and next steps. </w:t>
      </w:r>
      <w:r w:rsidR="009A79FD">
        <w:t xml:space="preserve">We allocate these appointments in date order. </w:t>
      </w:r>
    </w:p>
    <w:p w14:paraId="290A00C6" w14:textId="77777777" w:rsidR="00056676" w:rsidRDefault="007142A4" w:rsidP="00DB298F">
      <w:r>
        <w:t xml:space="preserve">1:1 form filling support may be offered through a single appointment at our monthly SEND </w:t>
      </w:r>
      <w:r w:rsidR="009A79FD">
        <w:t>s</w:t>
      </w:r>
      <w:r>
        <w:t xml:space="preserve">urgery or through on-going </w:t>
      </w:r>
      <w:r w:rsidR="009A79FD">
        <w:t>c</w:t>
      </w:r>
      <w:r>
        <w:t>asework. This</w:t>
      </w:r>
      <w:r w:rsidR="00F0681B">
        <w:t xml:space="preserve"> is need</w:t>
      </w:r>
      <w:r>
        <w:t xml:space="preserve"> led and dependent upon service capacity at that time. </w:t>
      </w:r>
    </w:p>
    <w:p w14:paraId="5BC812C0" w14:textId="7BADC8EB" w:rsidR="009A79FD" w:rsidRPr="00056676" w:rsidRDefault="00056676" w:rsidP="00DB298F">
      <w:pPr>
        <w:rPr>
          <w:b/>
          <w:bCs/>
        </w:rPr>
      </w:pPr>
      <w:r w:rsidRPr="00056676">
        <w:rPr>
          <w:b/>
          <w:bCs/>
        </w:rPr>
        <w:lastRenderedPageBreak/>
        <w:t>Self</w:t>
      </w:r>
      <w:r>
        <w:rPr>
          <w:b/>
          <w:bCs/>
        </w:rPr>
        <w:t>-</w:t>
      </w:r>
      <w:r w:rsidRPr="00056676">
        <w:rPr>
          <w:b/>
          <w:bCs/>
        </w:rPr>
        <w:t>a</w:t>
      </w:r>
      <w:r w:rsidR="009A79FD" w:rsidRPr="00056676">
        <w:rPr>
          <w:b/>
          <w:bCs/>
        </w:rPr>
        <w:t>dvocacy</w:t>
      </w:r>
    </w:p>
    <w:p w14:paraId="1A719ABC" w14:textId="068E1900" w:rsidR="009A79FD" w:rsidRDefault="009A79FD" w:rsidP="00DB298F">
      <w:r>
        <w:t xml:space="preserve">Liverpool &amp; Knowsley SEND IASS provides informal advocacy for those families that are in receipt of casework and have a need that prevents them from self-advocating. </w:t>
      </w:r>
      <w:r w:rsidR="00136A21">
        <w:t>Advocacy is built into the service casework offer, what is required will be agreed with the caseworker</w:t>
      </w:r>
      <w:r w:rsidR="00F0681B">
        <w:t xml:space="preserve"> on a </w:t>
      </w:r>
      <w:r w:rsidR="00AA0C74">
        <w:t>case-by-case</w:t>
      </w:r>
      <w:r w:rsidR="00F0681B">
        <w:t xml:space="preserve"> basis</w:t>
      </w:r>
      <w:r w:rsidR="00136A21">
        <w:t xml:space="preserve">. </w:t>
      </w:r>
    </w:p>
    <w:p w14:paraId="23A84F21" w14:textId="0E19EC13" w:rsidR="009A79FD" w:rsidRDefault="009A79FD" w:rsidP="00DB298F">
      <w:r>
        <w:t xml:space="preserve">SEND IASS </w:t>
      </w:r>
      <w:r w:rsidR="00136A21">
        <w:t>s</w:t>
      </w:r>
      <w:r>
        <w:t xml:space="preserve">ervices are designed to promote self-advocacy and so we will always try to equip the family with the knowledge and confidence </w:t>
      </w:r>
      <w:r w:rsidR="00136A21">
        <w:t xml:space="preserve">to speak for themselves wherever possible. </w:t>
      </w:r>
    </w:p>
    <w:p w14:paraId="29C7F18E" w14:textId="784A05CF" w:rsidR="00136A21" w:rsidRDefault="00136A21" w:rsidP="00DB298F">
      <w:r>
        <w:t xml:space="preserve">SENDIAS services follow the National Minimum Standards and the definition of advocacy within this – Advocacy </w:t>
      </w:r>
      <w:r w:rsidRPr="00136A21">
        <w:t xml:space="preserve">means getting support from another person to help you express your views and wishes and help you understand and exercise your rights. </w:t>
      </w:r>
      <w:r>
        <w:t xml:space="preserve">This </w:t>
      </w:r>
      <w:r w:rsidR="0090328F">
        <w:t xml:space="preserve">might mean </w:t>
      </w:r>
      <w:r>
        <w:t xml:space="preserve">meeting support in some </w:t>
      </w:r>
      <w:r w:rsidR="00345447">
        <w:t>instances;</w:t>
      </w:r>
      <w:r>
        <w:t xml:space="preserve"> however</w:t>
      </w:r>
      <w:r w:rsidR="00C452F2">
        <w:t>,</w:t>
      </w:r>
      <w:r>
        <w:t xml:space="preserve"> it may also look like support to send an email or complaint letter expressing your views. </w:t>
      </w:r>
    </w:p>
    <w:p w14:paraId="68EB92F0" w14:textId="4C1B3975" w:rsidR="006E0BC7" w:rsidRDefault="0029306E">
      <w:r>
        <w:t>Due to capacity the</w:t>
      </w:r>
      <w:r w:rsidR="00136A21">
        <w:t xml:space="preserve"> service does not attend meetings with families that are not in receipt of casework support. </w:t>
      </w:r>
    </w:p>
    <w:p w14:paraId="35F70CC9" w14:textId="77777777" w:rsidR="00345447" w:rsidRDefault="00345447">
      <w:pPr>
        <w:rPr>
          <w:b/>
          <w:bCs/>
        </w:rPr>
      </w:pPr>
    </w:p>
    <w:p w14:paraId="37A0EE36" w14:textId="17EE8F2A" w:rsidR="00136A21" w:rsidRPr="00345447" w:rsidRDefault="00136A21">
      <w:pPr>
        <w:rPr>
          <w:b/>
          <w:bCs/>
        </w:rPr>
      </w:pPr>
      <w:r w:rsidRPr="00345447">
        <w:rPr>
          <w:b/>
          <w:bCs/>
        </w:rPr>
        <w:t>Tribunal Information Advice and Support</w:t>
      </w:r>
    </w:p>
    <w:p w14:paraId="078D131B" w14:textId="5F9CA839" w:rsidR="00136A21" w:rsidRDefault="00136A21">
      <w:r>
        <w:t>Families can receive information and advice via the service helpline on issues relating to tribunal processes and legally based information. All staff are IPSEA 3 trained</w:t>
      </w:r>
      <w:r w:rsidR="00345447">
        <w:t xml:space="preserve"> which means that helpline officers and caseworkers have the same level of training. </w:t>
      </w:r>
    </w:p>
    <w:p w14:paraId="0DBF7804" w14:textId="3F6F0469" w:rsidR="00345447" w:rsidRDefault="00345447">
      <w:r>
        <w:t xml:space="preserve">Next steps advice for tribunals can be given via the helpline this includes signposting to resources, and advice on form filling and putting evidence together for a hearing. A family can come back to the helpline as often as required for advice on what to do next. </w:t>
      </w:r>
    </w:p>
    <w:p w14:paraId="74BF43F9" w14:textId="1DB3938D" w:rsidR="00345447" w:rsidRDefault="00345447">
      <w:r>
        <w:t xml:space="preserve">For those families </w:t>
      </w:r>
      <w:r w:rsidR="0029306E">
        <w:t xml:space="preserve">with additional needs </w:t>
      </w:r>
      <w:r>
        <w:t xml:space="preserve">requiring more support we can help with form filling at our drop-in/ SEND surgery sessions. </w:t>
      </w:r>
    </w:p>
    <w:p w14:paraId="747557A5" w14:textId="08F30EF3" w:rsidR="00345447" w:rsidRDefault="00345447">
      <w:r>
        <w:t xml:space="preserve">Casework officers can attend tribunal hearings for those families in receipt of casework support. However, most families will be able to self-advocate as the information is submitted to tribunal ahead of time, including parental information. We will help the family to prepare for the hearing including offering guidance on </w:t>
      </w:r>
      <w:r w:rsidR="0090328F">
        <w:t xml:space="preserve">completing </w:t>
      </w:r>
      <w:r>
        <w:t xml:space="preserve">notes which can be read verbatim on the day. </w:t>
      </w:r>
    </w:p>
    <w:p w14:paraId="1AC278E1" w14:textId="408196B1" w:rsidR="00345447" w:rsidRDefault="00345447"/>
    <w:p w14:paraId="1FFABFEA" w14:textId="729122C4" w:rsidR="000612EC" w:rsidRPr="000612EC" w:rsidRDefault="000612EC" w:rsidP="000612EC">
      <w:pPr>
        <w:rPr>
          <w:b/>
          <w:bCs/>
        </w:rPr>
      </w:pPr>
      <w:r w:rsidRPr="000612EC">
        <w:rPr>
          <w:b/>
          <w:bCs/>
        </w:rPr>
        <w:t>Email</w:t>
      </w:r>
      <w:r>
        <w:rPr>
          <w:b/>
          <w:bCs/>
        </w:rPr>
        <w:t xml:space="preserve"> </w:t>
      </w:r>
      <w:hyperlink r:id="rId7" w:history="1">
        <w:r w:rsidRPr="000612EC">
          <w:rPr>
            <w:rStyle w:val="Hyperlink"/>
          </w:rPr>
          <w:t>liverpool.knowsleysendiass@barnardos.org.uk</w:t>
        </w:r>
      </w:hyperlink>
    </w:p>
    <w:p w14:paraId="50B377DA" w14:textId="60174437" w:rsidR="000612EC" w:rsidRPr="000612EC" w:rsidRDefault="000612EC" w:rsidP="000612EC">
      <w:pPr>
        <w:rPr>
          <w:b/>
          <w:bCs/>
        </w:rPr>
      </w:pPr>
      <w:r w:rsidRPr="000612EC">
        <w:rPr>
          <w:b/>
          <w:bCs/>
        </w:rPr>
        <w:t>Phone</w:t>
      </w:r>
      <w:r>
        <w:rPr>
          <w:b/>
          <w:bCs/>
        </w:rPr>
        <w:t xml:space="preserve"> </w:t>
      </w:r>
      <w:hyperlink r:id="rId8" w:history="1">
        <w:r w:rsidRPr="000612EC">
          <w:rPr>
            <w:rStyle w:val="Hyperlink"/>
          </w:rPr>
          <w:t>0333 323 7768 (leave message)</w:t>
        </w:r>
      </w:hyperlink>
    </w:p>
    <w:p w14:paraId="1F0CD264" w14:textId="77777777" w:rsidR="000612EC" w:rsidRDefault="000612EC"/>
    <w:sectPr w:rsidR="00061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0D1"/>
    <w:multiLevelType w:val="multilevel"/>
    <w:tmpl w:val="4A9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E31F0"/>
    <w:multiLevelType w:val="multilevel"/>
    <w:tmpl w:val="0EA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830466">
    <w:abstractNumId w:val="1"/>
  </w:num>
  <w:num w:numId="2" w16cid:durableId="132038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7"/>
    <w:rsid w:val="00056676"/>
    <w:rsid w:val="000612EC"/>
    <w:rsid w:val="00136A21"/>
    <w:rsid w:val="001E6BE0"/>
    <w:rsid w:val="0029306E"/>
    <w:rsid w:val="00345447"/>
    <w:rsid w:val="003E398B"/>
    <w:rsid w:val="005701ED"/>
    <w:rsid w:val="006018D0"/>
    <w:rsid w:val="0060232D"/>
    <w:rsid w:val="006E0BC7"/>
    <w:rsid w:val="007142A4"/>
    <w:rsid w:val="00741F44"/>
    <w:rsid w:val="00746959"/>
    <w:rsid w:val="0083691C"/>
    <w:rsid w:val="0090328F"/>
    <w:rsid w:val="009A79FD"/>
    <w:rsid w:val="00A305EE"/>
    <w:rsid w:val="00A96E3F"/>
    <w:rsid w:val="00AA0C74"/>
    <w:rsid w:val="00AC353E"/>
    <w:rsid w:val="00C452F2"/>
    <w:rsid w:val="00DB298F"/>
    <w:rsid w:val="00DC2631"/>
    <w:rsid w:val="00E664D0"/>
    <w:rsid w:val="00E9637E"/>
    <w:rsid w:val="00EA3232"/>
    <w:rsid w:val="00F0681B"/>
    <w:rsid w:val="00F50B3A"/>
    <w:rsid w:val="00FB7553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D082"/>
  <w15:chartTrackingRefBased/>
  <w15:docId w15:val="{0DCFAEF7-62EA-4C4B-9635-FC74B42F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0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B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33%20323%207768%20(leave%20message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verpool.knowsleysendiass@barnardo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nardossendiass.org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684</Words>
  <Characters>3638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Johnson</dc:creator>
  <cp:keywords/>
  <dc:description/>
  <cp:lastModifiedBy>Natalie Johnson</cp:lastModifiedBy>
  <cp:revision>9</cp:revision>
  <dcterms:created xsi:type="dcterms:W3CDTF">2025-11-27T15:02:00Z</dcterms:created>
  <dcterms:modified xsi:type="dcterms:W3CDTF">2025-12-01T11:27:00Z</dcterms:modified>
</cp:coreProperties>
</file>